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3CAEF3" w14:textId="77777777" w:rsidR="00140107" w:rsidRDefault="00000000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Educating Designers for Generative Engineering</w:t>
      </w:r>
    </w:p>
    <w:p w14:paraId="25104F42" w14:textId="77777777" w:rsidR="00140107" w:rsidRDefault="000000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Design Curriculum</w:t>
      </w:r>
    </w:p>
    <w:p w14:paraId="42A03394" w14:textId="06E20B96" w:rsidR="0045487D" w:rsidRDefault="0045487D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Open-Ended Design Problem</w:t>
      </w:r>
    </w:p>
    <w:p w14:paraId="7DBD6C8B" w14:textId="77777777" w:rsidR="00140107" w:rsidRDefault="00000000">
      <w:pPr>
        <w:jc w:val="both"/>
      </w:pPr>
      <w:r>
        <w:rPr>
          <w:b/>
          <w:sz w:val="28"/>
          <w:szCs w:val="28"/>
        </w:rPr>
        <w:t>Project Description</w:t>
      </w:r>
    </w:p>
    <w:p w14:paraId="66F9FAF8" w14:textId="77777777" w:rsidR="00140107" w:rsidRDefault="00000000">
      <w:pPr>
        <w:jc w:val="both"/>
      </w:pPr>
      <w:r>
        <w:t xml:space="preserve">In this study, you will read curriculum materials, watch pre-recorded lectures, and complete CAD practice activities which will teach you about three design paradigms: traditional design, parametric design, and generative design. Once you have finished reading the </w:t>
      </w:r>
      <w:hyperlink r:id="rId6">
        <w:r>
          <w:rPr>
            <w:color w:val="1155CC"/>
            <w:u w:val="single"/>
          </w:rPr>
          <w:t>curriculum</w:t>
        </w:r>
      </w:hyperlink>
      <w:r>
        <w:t xml:space="preserve"> and watching the </w:t>
      </w:r>
      <w:hyperlink r:id="rId7">
        <w:r>
          <w:rPr>
            <w:color w:val="1155CC"/>
            <w:u w:val="single"/>
          </w:rPr>
          <w:t>lecture videos</w:t>
        </w:r>
      </w:hyperlink>
      <w:r>
        <w:t xml:space="preserve">, you will complete an </w:t>
      </w:r>
      <w:hyperlink r:id="rId8">
        <w:r>
          <w:rPr>
            <w:color w:val="1155CC"/>
            <w:u w:val="single"/>
          </w:rPr>
          <w:t>open-ended design problem</w:t>
        </w:r>
      </w:hyperlink>
      <w:r>
        <w:t xml:space="preserve"> to apply the concepts that you learned. In the sections below you can find a description of each document you will need to read or complete before the end of the study. </w:t>
      </w:r>
    </w:p>
    <w:p w14:paraId="1F1DDA48" w14:textId="77777777" w:rsidR="00140107" w:rsidRDefault="00000000">
      <w:pPr>
        <w:jc w:val="both"/>
      </w:pPr>
      <w:r>
        <w:t xml:space="preserve">The study will take approximately 5 hours to complete (see timeline </w:t>
      </w:r>
      <w:proofErr w:type="gramStart"/>
      <w:r>
        <w:t>in</w:t>
      </w:r>
      <w:proofErr w:type="gramEnd"/>
      <w:r>
        <w:t xml:space="preserve"> the table below). You will complete the study activities at your own chosen pace and </w:t>
      </w:r>
      <w:r>
        <w:rPr>
          <w:b/>
          <w:color w:val="980000"/>
        </w:rPr>
        <w:t>submit everything before December 13th</w:t>
      </w:r>
      <w:r>
        <w:t xml:space="preserve"> to receive extra credit.</w:t>
      </w:r>
    </w:p>
    <w:p w14:paraId="574BBBFE" w14:textId="77777777" w:rsidR="00140107" w:rsidRDefault="00000000">
      <w:pPr>
        <w:jc w:val="both"/>
      </w:pPr>
      <w:r>
        <w:t xml:space="preserve">The amount of extra credit that you receive upon completion of the study </w:t>
      </w:r>
      <w:r>
        <w:rPr>
          <w:u w:val="single"/>
        </w:rPr>
        <w:t>will not be influenced</w:t>
      </w:r>
      <w:r>
        <w:t xml:space="preserve"> by your responses to the practice activities or quizzes. You will receive the amount of extra credit communicated to you by your instructor upon completion of the study. </w:t>
      </w:r>
    </w:p>
    <w:p w14:paraId="0F77F630" w14:textId="77777777" w:rsidR="00140107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>Materials &amp; Suggested Timeline</w:t>
      </w:r>
    </w:p>
    <w:p w14:paraId="082C4D08" w14:textId="77777777" w:rsidR="00140107" w:rsidRDefault="00000000">
      <w:pPr>
        <w:jc w:val="both"/>
        <w:rPr>
          <w:strike/>
        </w:rPr>
      </w:pPr>
      <w:r>
        <w:rPr>
          <w:b/>
        </w:rPr>
        <w:t xml:space="preserve">Note: </w:t>
      </w:r>
      <w:r>
        <w:t xml:space="preserve">You can find </w:t>
      </w:r>
      <w:proofErr w:type="gramStart"/>
      <w:r>
        <w:t>all of</w:t>
      </w:r>
      <w:proofErr w:type="gramEnd"/>
      <w:r>
        <w:t xml:space="preserve"> the study materials on our website (</w:t>
      </w:r>
      <w:hyperlink r:id="rId9">
        <w:r>
          <w:rPr>
            <w:color w:val="1155CC"/>
            <w:u w:val="single"/>
          </w:rPr>
          <w:t>click here</w:t>
        </w:r>
      </w:hyperlink>
      <w:r>
        <w:t xml:space="preserve">) and also via the hyperlinks in the tables below. </w:t>
      </w:r>
    </w:p>
    <w:p w14:paraId="2693EB39" w14:textId="77777777" w:rsidR="00140107" w:rsidRDefault="00000000">
      <w:pPr>
        <w:jc w:val="both"/>
      </w:pPr>
      <w:r>
        <w:rPr>
          <w:b/>
        </w:rPr>
        <w:t>Curriculum and Lecture Instructions</w:t>
      </w:r>
      <w:r>
        <w:t xml:space="preserve">: To best understand each </w:t>
      </w:r>
      <w:r>
        <w:rPr>
          <w:i/>
        </w:rPr>
        <w:t>Topic</w:t>
      </w:r>
      <w:r>
        <w:t xml:space="preserve">, you should read the </w:t>
      </w:r>
      <w:r>
        <w:rPr>
          <w:i/>
        </w:rPr>
        <w:t>Curriculum Chapter</w:t>
      </w:r>
      <w:r>
        <w:t xml:space="preserve"> before watching the corresponding </w:t>
      </w:r>
      <w:r>
        <w:rPr>
          <w:i/>
        </w:rPr>
        <w:t>Lecture Video</w:t>
      </w:r>
      <w:r>
        <w:t xml:space="preserve">. You may either complete the Practice Activities before or after watching the </w:t>
      </w:r>
      <w:proofErr w:type="gramStart"/>
      <w:r>
        <w:t>lecture, but</w:t>
      </w:r>
      <w:proofErr w:type="gramEnd"/>
      <w:r>
        <w:t xml:space="preserve"> be sure to read the chapter first! Once you have read the curriculum, watched the lecture video, completed the post-lecture quiz and practice activities, you’re ready to move on to the next Learning Goal. </w:t>
      </w:r>
    </w:p>
    <w:p w14:paraId="13B3AFD8" w14:textId="77777777" w:rsidR="00140107" w:rsidRDefault="00000000">
      <w:pPr>
        <w:jc w:val="both"/>
      </w:pPr>
      <w:r>
        <w:rPr>
          <w:b/>
        </w:rPr>
        <w:t>Aladdin Reference Slides:</w:t>
      </w:r>
      <w:r>
        <w:t xml:space="preserve"> See </w:t>
      </w:r>
      <w:hyperlink r:id="rId10">
        <w:r>
          <w:rPr>
            <w:color w:val="1155CC"/>
            <w:u w:val="single"/>
          </w:rPr>
          <w:t>these slides</w:t>
        </w:r>
      </w:hyperlink>
      <w:r>
        <w:t xml:space="preserve"> for an introduction to </w:t>
      </w:r>
      <w:hyperlink r:id="rId11">
        <w:r>
          <w:rPr>
            <w:color w:val="1155CC"/>
            <w:u w:val="single"/>
          </w:rPr>
          <w:t>Aladdin</w:t>
        </w:r>
      </w:hyperlink>
      <w:r>
        <w:t xml:space="preserve"> (online CAD software) and instructions on how to login. </w:t>
      </w:r>
      <w:r>
        <w:rPr>
          <w:b/>
          <w:highlight w:val="yellow"/>
        </w:rPr>
        <w:t xml:space="preserve">Before you begin reading the materials, </w:t>
      </w:r>
      <w:hyperlink r:id="rId12">
        <w:r>
          <w:rPr>
            <w:b/>
            <w:color w:val="1155CC"/>
            <w:highlight w:val="yellow"/>
            <w:u w:val="single"/>
          </w:rPr>
          <w:t>complete this short survey</w:t>
        </w:r>
      </w:hyperlink>
      <w:r>
        <w:t xml:space="preserve"> to link your Aladdin ID Number and the Participant ID Number assigned to you for this study. </w:t>
      </w:r>
    </w:p>
    <w:p w14:paraId="6F6DA58B" w14:textId="77777777" w:rsidR="00140107" w:rsidRDefault="00000000">
      <w:pPr>
        <w:jc w:val="both"/>
      </w:pPr>
      <w:r>
        <w:rPr>
          <w:b/>
        </w:rPr>
        <w:t>Quiz and Practice Activity Instructions</w:t>
      </w:r>
      <w:r>
        <w:t xml:space="preserve">: You can find the quizzes and practice activities for each Learning Goal through the links in the table below. </w:t>
      </w:r>
    </w:p>
    <w:p w14:paraId="5C74A88D" w14:textId="77777777" w:rsidR="0014010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lastRenderedPageBreak/>
        <w:t xml:space="preserve">You will complete practice activities </w:t>
      </w:r>
      <w:r>
        <w:rPr>
          <w:color w:val="000000"/>
        </w:rPr>
        <w:t xml:space="preserve">in Aladdin, the CAD environment used throughout the curriculum. These activities may require you to download a Microsoft Word document, enter your responses, and then upload your </w:t>
      </w:r>
      <w:r>
        <w:t>completed submission</w:t>
      </w:r>
      <w:r>
        <w:rPr>
          <w:color w:val="000000"/>
        </w:rPr>
        <w:t xml:space="preserve"> </w:t>
      </w:r>
      <w:r>
        <w:t>to a Box folder (linked from the website)</w:t>
      </w:r>
      <w:r>
        <w:rPr>
          <w:color w:val="000000"/>
        </w:rPr>
        <w:t xml:space="preserve">. </w:t>
      </w:r>
      <w:r>
        <w:t>You may either complete these practice activities while reading the curriculum and before watching the videos, or after watching the lectures.</w:t>
      </w:r>
    </w:p>
    <w:p w14:paraId="02730829" w14:textId="77777777" w:rsidR="001401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b/>
          <w:color w:val="000000"/>
        </w:rPr>
        <w:t>Remember to anonymize your submission</w:t>
      </w:r>
      <w:r>
        <w:rPr>
          <w:color w:val="000000"/>
        </w:rPr>
        <w:t xml:space="preserve">. Your file name should contain only your </w:t>
      </w:r>
      <w:r>
        <w:t>Pa</w:t>
      </w:r>
      <w:r>
        <w:rPr>
          <w:color w:val="000000"/>
        </w:rPr>
        <w:t xml:space="preserve">rticipant ID Number and the section number. For example, if your </w:t>
      </w:r>
      <w:r>
        <w:t>P</w:t>
      </w:r>
      <w:r>
        <w:rPr>
          <w:color w:val="000000"/>
        </w:rPr>
        <w:t xml:space="preserve">articipant ID </w:t>
      </w:r>
      <w:r>
        <w:t xml:space="preserve">Number </w:t>
      </w:r>
      <w:r>
        <w:rPr>
          <w:color w:val="000000"/>
        </w:rPr>
        <w:t>is 103, your file name should be "SFD11_P103.docx." Note that "SFD" stands for "Solar Farm Design</w:t>
      </w:r>
      <w:r>
        <w:t>,</w:t>
      </w:r>
      <w:r>
        <w:rPr>
          <w:color w:val="000000"/>
        </w:rPr>
        <w:t>" Section 1.1 is abbreviated as 11</w:t>
      </w:r>
      <w:r>
        <w:t>, and</w:t>
      </w:r>
      <w:r>
        <w:rPr>
          <w:color w:val="000000"/>
        </w:rPr>
        <w:t xml:space="preserve"> "P" stands for "</w:t>
      </w:r>
      <w:r>
        <w:t>P</w:t>
      </w:r>
      <w:r>
        <w:rPr>
          <w:color w:val="000000"/>
        </w:rPr>
        <w:t>articipant."</w:t>
      </w:r>
    </w:p>
    <w:p w14:paraId="120CC5B1" w14:textId="77777777" w:rsidR="00140107" w:rsidRDefault="00000000">
      <w:pPr>
        <w:numPr>
          <w:ilvl w:val="0"/>
          <w:numId w:val="1"/>
        </w:numPr>
        <w:jc w:val="both"/>
      </w:pPr>
      <w:r>
        <w:t xml:space="preserve">Each lecture video is followed by a short quiz. Please complete this quiz </w:t>
      </w:r>
      <w:r>
        <w:rPr>
          <w:b/>
        </w:rPr>
        <w:t>immediately after watching the lecture video</w:t>
      </w:r>
      <w:r>
        <w:t xml:space="preserve">. Each quiz is linked below the corresponding lecture video. The amount of extra credit that you receive upon completion of the study </w:t>
      </w:r>
      <w:r>
        <w:rPr>
          <w:u w:val="single"/>
        </w:rPr>
        <w:t>will not be influenced</w:t>
      </w:r>
      <w:r>
        <w:t xml:space="preserve"> by your responses to the quizzes. </w:t>
      </w:r>
    </w:p>
    <w:p w14:paraId="0F08E502" w14:textId="77777777" w:rsidR="00140107" w:rsidRDefault="0014010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strike/>
        </w:rPr>
      </w:pPr>
    </w:p>
    <w:p w14:paraId="63462FB4" w14:textId="77777777" w:rsidR="00140107" w:rsidRDefault="00000000">
      <w:r>
        <w:rPr>
          <w:b/>
        </w:rPr>
        <w:t>Open-Ended Design Problem</w:t>
      </w:r>
      <w:r>
        <w:t>:</w:t>
      </w:r>
    </w:p>
    <w:p w14:paraId="16A0EC27" w14:textId="77777777" w:rsidR="00140107" w:rsidRDefault="00000000">
      <w:pPr>
        <w:jc w:val="both"/>
      </w:pPr>
      <w:hyperlink r:id="rId13">
        <w:r>
          <w:rPr>
            <w:color w:val="1155CC"/>
            <w:u w:val="single"/>
          </w:rPr>
          <w:t>Click here</w:t>
        </w:r>
      </w:hyperlink>
      <w:r>
        <w:t xml:space="preserve"> for the Open-Ended Design Problem statement and instructions. In this activity, imagine that a southwestern university has tasked you with proposing designs for a solarized parking lot using Aladdin. You will download a Word document and enter your solutions to the design problem. Then, you will upload this document via </w:t>
      </w:r>
      <w:hyperlink r:id="rId14">
        <w:r>
          <w:rPr>
            <w:color w:val="1155CC"/>
            <w:u w:val="single"/>
          </w:rPr>
          <w:t>the link</w:t>
        </w:r>
      </w:hyperlink>
      <w:r>
        <w:t xml:space="preserve"> on the same page.</w:t>
      </w:r>
    </w:p>
    <w:p w14:paraId="36904CE4" w14:textId="77777777" w:rsidR="00140107" w:rsidRDefault="00000000">
      <w:pPr>
        <w:jc w:val="both"/>
      </w:pPr>
      <w:r>
        <w:t>We suggest that you work for at least one hour on the open-ended design problem, but you are free to spend longer.</w:t>
      </w:r>
    </w:p>
    <w:p w14:paraId="58E28D8F" w14:textId="77777777" w:rsidR="00140107" w:rsidRDefault="00000000">
      <w:pPr>
        <w:jc w:val="both"/>
      </w:pPr>
      <w:r>
        <w:rPr>
          <w:b/>
        </w:rPr>
        <w:t>Post-Study Survey</w:t>
      </w:r>
      <w:r>
        <w:t>: The researchers will email the Post-Study Survey to you once you have completed and uploaded the rest of the deliverables.</w:t>
      </w:r>
    </w:p>
    <w:p w14:paraId="065D92C6" w14:textId="3384B5D4" w:rsidR="00D16027" w:rsidRDefault="00D16027"/>
    <w:p w14:paraId="30186919" w14:textId="697626E9" w:rsidR="00140107" w:rsidRPr="00435D06" w:rsidRDefault="00435D06" w:rsidP="00435D06">
      <w:pPr>
        <w:jc w:val="center"/>
        <w:rPr>
          <w:b/>
          <w:bCs/>
          <w:color w:val="FF0000"/>
          <w:sz w:val="40"/>
          <w:szCs w:val="40"/>
        </w:rPr>
      </w:pPr>
      <w:r w:rsidRPr="00435D06">
        <w:rPr>
          <w:b/>
          <w:bCs/>
          <w:color w:val="FF0000"/>
          <w:sz w:val="40"/>
          <w:szCs w:val="40"/>
        </w:rPr>
        <w:t xml:space="preserve">See </w:t>
      </w:r>
      <w:proofErr w:type="gramStart"/>
      <w:r w:rsidRPr="00435D06">
        <w:rPr>
          <w:b/>
          <w:bCs/>
          <w:color w:val="FF0000"/>
          <w:sz w:val="40"/>
          <w:szCs w:val="40"/>
        </w:rPr>
        <w:t>page</w:t>
      </w:r>
      <w:proofErr w:type="gramEnd"/>
      <w:r w:rsidRPr="00435D06">
        <w:rPr>
          <w:b/>
          <w:bCs/>
          <w:color w:val="FF0000"/>
          <w:sz w:val="40"/>
          <w:szCs w:val="40"/>
        </w:rPr>
        <w:t xml:space="preserve"> below!</w:t>
      </w:r>
    </w:p>
    <w:p w14:paraId="12A43AFB" w14:textId="77777777" w:rsidR="00D16027" w:rsidRDefault="00D16027">
      <w:r>
        <w:br w:type="page"/>
      </w:r>
    </w:p>
    <w:tbl>
      <w:tblPr>
        <w:tblStyle w:val="a"/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55"/>
        <w:gridCol w:w="1860"/>
        <w:gridCol w:w="1800"/>
        <w:gridCol w:w="2250"/>
        <w:gridCol w:w="2685"/>
      </w:tblGrid>
      <w:tr w:rsidR="00140107" w14:paraId="580C3185" w14:textId="77777777">
        <w:trPr>
          <w:trHeight w:val="620"/>
        </w:trPr>
        <w:tc>
          <w:tcPr>
            <w:tcW w:w="1155" w:type="dxa"/>
          </w:tcPr>
          <w:p w14:paraId="4ED47804" w14:textId="05406661" w:rsidR="00140107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Est. Time to Complete</w:t>
            </w:r>
          </w:p>
        </w:tc>
        <w:tc>
          <w:tcPr>
            <w:tcW w:w="1860" w:type="dxa"/>
          </w:tcPr>
          <w:p w14:paraId="480D133C" w14:textId="77777777" w:rsidR="00140107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Topics</w:t>
            </w:r>
          </w:p>
        </w:tc>
        <w:tc>
          <w:tcPr>
            <w:tcW w:w="1800" w:type="dxa"/>
          </w:tcPr>
          <w:p w14:paraId="38A7C036" w14:textId="77777777" w:rsidR="00140107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Curriculum Chapter</w:t>
            </w:r>
          </w:p>
        </w:tc>
        <w:tc>
          <w:tcPr>
            <w:tcW w:w="2250" w:type="dxa"/>
          </w:tcPr>
          <w:p w14:paraId="1685A22C" w14:textId="77777777" w:rsidR="00140107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Practice Activities</w:t>
            </w:r>
          </w:p>
          <w:p w14:paraId="1FAB418F" w14:textId="77777777" w:rsidR="00140107" w:rsidRDefault="00000000">
            <w:pPr>
              <w:jc w:val="center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(Upload Word document)</w:t>
            </w:r>
          </w:p>
        </w:tc>
        <w:tc>
          <w:tcPr>
            <w:tcW w:w="2685" w:type="dxa"/>
          </w:tcPr>
          <w:p w14:paraId="07FEE10C" w14:textId="77777777" w:rsidR="00140107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Lecture Videos &amp; Quiz</w:t>
            </w:r>
          </w:p>
        </w:tc>
      </w:tr>
      <w:tr w:rsidR="00140107" w14:paraId="44783592" w14:textId="77777777">
        <w:trPr>
          <w:trHeight w:val="620"/>
        </w:trPr>
        <w:tc>
          <w:tcPr>
            <w:tcW w:w="1155" w:type="dxa"/>
          </w:tcPr>
          <w:p w14:paraId="66D4A2F1" w14:textId="77777777" w:rsidR="00140107" w:rsidRDefault="00000000">
            <w:pPr>
              <w:jc w:val="center"/>
            </w:pPr>
            <w:r>
              <w:t>15 mins</w:t>
            </w:r>
          </w:p>
        </w:tc>
        <w:tc>
          <w:tcPr>
            <w:tcW w:w="1860" w:type="dxa"/>
          </w:tcPr>
          <w:p w14:paraId="067BD969" w14:textId="77777777" w:rsidR="00140107" w:rsidRDefault="00000000">
            <w:pPr>
              <w:jc w:val="center"/>
            </w:pPr>
            <w:r>
              <w:t xml:space="preserve">Learning Goal 1: </w:t>
            </w:r>
            <w:r>
              <w:rPr>
                <w:i/>
              </w:rPr>
              <w:t>Design Process</w:t>
            </w:r>
          </w:p>
        </w:tc>
        <w:tc>
          <w:tcPr>
            <w:tcW w:w="1800" w:type="dxa"/>
          </w:tcPr>
          <w:p w14:paraId="58504D29" w14:textId="77777777" w:rsidR="00140107" w:rsidRDefault="00000000">
            <w:pPr>
              <w:jc w:val="center"/>
              <w:rPr>
                <w:color w:val="1155CC"/>
              </w:rPr>
            </w:pPr>
            <w:hyperlink r:id="rId15">
              <w:r>
                <w:rPr>
                  <w:color w:val="1155CC"/>
                  <w:u w:val="single"/>
                </w:rPr>
                <w:t>Preface</w:t>
              </w:r>
            </w:hyperlink>
          </w:p>
        </w:tc>
        <w:tc>
          <w:tcPr>
            <w:tcW w:w="2250" w:type="dxa"/>
          </w:tcPr>
          <w:p w14:paraId="1BAD0AB1" w14:textId="77777777" w:rsidR="00140107" w:rsidRDefault="00000000">
            <w:pPr>
              <w:jc w:val="center"/>
              <w:rPr>
                <w:b/>
                <w:i/>
              </w:rPr>
            </w:pPr>
            <w:r>
              <w:rPr>
                <w:i/>
              </w:rPr>
              <w:t>None</w:t>
            </w:r>
          </w:p>
        </w:tc>
        <w:tc>
          <w:tcPr>
            <w:tcW w:w="2685" w:type="dxa"/>
          </w:tcPr>
          <w:p w14:paraId="587FF840" w14:textId="77777777" w:rsidR="00140107" w:rsidRDefault="00000000">
            <w:pPr>
              <w:jc w:val="center"/>
              <w:rPr>
                <w:color w:val="1155CC"/>
              </w:rPr>
            </w:pPr>
            <w:hyperlink r:id="rId16">
              <w:r>
                <w:rPr>
                  <w:color w:val="1155CC"/>
                  <w:u w:val="single"/>
                </w:rPr>
                <w:t>Video 1</w:t>
              </w:r>
            </w:hyperlink>
            <w:r>
              <w:rPr>
                <w:color w:val="1155CC"/>
              </w:rPr>
              <w:t xml:space="preserve"> (9 min 22 sec)</w:t>
            </w:r>
          </w:p>
          <w:p w14:paraId="406381D2" w14:textId="77777777" w:rsidR="00140107" w:rsidRDefault="00000000">
            <w:pPr>
              <w:jc w:val="center"/>
              <w:rPr>
                <w:b/>
                <w:color w:val="1155CC"/>
              </w:rPr>
            </w:pPr>
            <w:hyperlink r:id="rId17">
              <w:r>
                <w:rPr>
                  <w:color w:val="1155CC"/>
                  <w:u w:val="single"/>
                </w:rPr>
                <w:t>Quiz</w:t>
              </w:r>
            </w:hyperlink>
          </w:p>
        </w:tc>
      </w:tr>
      <w:tr w:rsidR="00140107" w14:paraId="1F1B5181" w14:textId="77777777">
        <w:trPr>
          <w:trHeight w:val="620"/>
        </w:trPr>
        <w:tc>
          <w:tcPr>
            <w:tcW w:w="1155" w:type="dxa"/>
          </w:tcPr>
          <w:p w14:paraId="52AC0B8A" w14:textId="77777777" w:rsidR="00140107" w:rsidRDefault="00000000">
            <w:pPr>
              <w:jc w:val="center"/>
            </w:pPr>
            <w:r>
              <w:t>15 mins</w:t>
            </w:r>
          </w:p>
        </w:tc>
        <w:tc>
          <w:tcPr>
            <w:tcW w:w="1860" w:type="dxa"/>
          </w:tcPr>
          <w:p w14:paraId="2D437D62" w14:textId="77777777" w:rsidR="00140107" w:rsidRDefault="00000000">
            <w:pPr>
              <w:jc w:val="center"/>
            </w:pPr>
            <w:r>
              <w:t xml:space="preserve">Learning Goal 2: </w:t>
            </w:r>
            <w:r>
              <w:rPr>
                <w:i/>
              </w:rPr>
              <w:t>Design Direction</w:t>
            </w:r>
          </w:p>
        </w:tc>
        <w:tc>
          <w:tcPr>
            <w:tcW w:w="1800" w:type="dxa"/>
          </w:tcPr>
          <w:p w14:paraId="112DE0B0" w14:textId="77777777" w:rsidR="00140107" w:rsidRDefault="00000000">
            <w:pPr>
              <w:jc w:val="center"/>
              <w:rPr>
                <w:b/>
                <w:color w:val="1155CC"/>
              </w:rPr>
            </w:pPr>
            <w:hyperlink r:id="rId18">
              <w:r>
                <w:rPr>
                  <w:color w:val="1155CC"/>
                  <w:u w:val="single"/>
                </w:rPr>
                <w:t>“The Design and Objective Spaces” section</w:t>
              </w:r>
            </w:hyperlink>
          </w:p>
        </w:tc>
        <w:tc>
          <w:tcPr>
            <w:tcW w:w="2250" w:type="dxa"/>
          </w:tcPr>
          <w:p w14:paraId="28116960" w14:textId="77777777" w:rsidR="00140107" w:rsidRDefault="00000000">
            <w:pPr>
              <w:jc w:val="center"/>
              <w:rPr>
                <w:b/>
              </w:rPr>
            </w:pPr>
            <w:r>
              <w:rPr>
                <w:i/>
              </w:rPr>
              <w:t>None</w:t>
            </w:r>
          </w:p>
        </w:tc>
        <w:tc>
          <w:tcPr>
            <w:tcW w:w="2685" w:type="dxa"/>
          </w:tcPr>
          <w:p w14:paraId="3F044C82" w14:textId="77777777" w:rsidR="00140107" w:rsidRDefault="00000000">
            <w:pPr>
              <w:jc w:val="center"/>
              <w:rPr>
                <w:color w:val="1155CC"/>
              </w:rPr>
            </w:pPr>
            <w:hyperlink r:id="rId19">
              <w:r>
                <w:rPr>
                  <w:color w:val="1155CC"/>
                  <w:u w:val="single"/>
                </w:rPr>
                <w:t>Video 2</w:t>
              </w:r>
            </w:hyperlink>
            <w:r>
              <w:rPr>
                <w:color w:val="1155CC"/>
              </w:rPr>
              <w:t xml:space="preserve"> (3 min 33 sec)</w:t>
            </w:r>
          </w:p>
          <w:p w14:paraId="22F7FFC1" w14:textId="77777777" w:rsidR="00140107" w:rsidRDefault="00000000">
            <w:pPr>
              <w:jc w:val="center"/>
              <w:rPr>
                <w:b/>
                <w:color w:val="1155CC"/>
              </w:rPr>
            </w:pPr>
            <w:hyperlink r:id="rId20">
              <w:r>
                <w:rPr>
                  <w:color w:val="1155CC"/>
                  <w:u w:val="single"/>
                </w:rPr>
                <w:t>Quiz</w:t>
              </w:r>
            </w:hyperlink>
          </w:p>
        </w:tc>
      </w:tr>
      <w:tr w:rsidR="00140107" w14:paraId="7939F75C" w14:textId="77777777">
        <w:tc>
          <w:tcPr>
            <w:tcW w:w="1155" w:type="dxa"/>
          </w:tcPr>
          <w:p w14:paraId="761272CA" w14:textId="77777777" w:rsidR="00140107" w:rsidRDefault="00000000">
            <w:pPr>
              <w:jc w:val="center"/>
            </w:pPr>
            <w:r>
              <w:t>60-90 mins</w:t>
            </w:r>
          </w:p>
        </w:tc>
        <w:tc>
          <w:tcPr>
            <w:tcW w:w="1860" w:type="dxa"/>
          </w:tcPr>
          <w:p w14:paraId="3CCAA0AD" w14:textId="77777777" w:rsidR="00140107" w:rsidRDefault="00000000">
            <w:pPr>
              <w:jc w:val="center"/>
            </w:pPr>
            <w:r>
              <w:t xml:space="preserve">Learning Goal 3: </w:t>
            </w:r>
            <w:r>
              <w:rPr>
                <w:i/>
              </w:rPr>
              <w:t>Traditional Design</w:t>
            </w:r>
          </w:p>
        </w:tc>
        <w:tc>
          <w:tcPr>
            <w:tcW w:w="1800" w:type="dxa"/>
          </w:tcPr>
          <w:p w14:paraId="4482D8E6" w14:textId="77777777" w:rsidR="00140107" w:rsidRDefault="00000000">
            <w:pPr>
              <w:jc w:val="center"/>
              <w:rPr>
                <w:color w:val="1155CC"/>
              </w:rPr>
            </w:pPr>
            <w:hyperlink r:id="rId21">
              <w:r>
                <w:rPr>
                  <w:color w:val="1155CC"/>
                  <w:u w:val="single"/>
                </w:rPr>
                <w:t>Sections 1.1 – 1.4</w:t>
              </w:r>
            </w:hyperlink>
          </w:p>
        </w:tc>
        <w:tc>
          <w:tcPr>
            <w:tcW w:w="2250" w:type="dxa"/>
          </w:tcPr>
          <w:p w14:paraId="6AC7D767" w14:textId="77777777" w:rsidR="00140107" w:rsidRDefault="00000000">
            <w:pPr>
              <w:jc w:val="center"/>
              <w:rPr>
                <w:color w:val="1155CC"/>
              </w:rPr>
            </w:pPr>
            <w:hyperlink r:id="rId22">
              <w:r>
                <w:rPr>
                  <w:color w:val="1155CC"/>
                  <w:u w:val="single"/>
                </w:rPr>
                <w:t>1.1</w:t>
              </w:r>
            </w:hyperlink>
          </w:p>
          <w:p w14:paraId="0F9F812F" w14:textId="77777777" w:rsidR="00140107" w:rsidRDefault="00000000">
            <w:pPr>
              <w:jc w:val="center"/>
              <w:rPr>
                <w:color w:val="1155CC"/>
              </w:rPr>
            </w:pPr>
            <w:hyperlink r:id="rId23">
              <w:r>
                <w:rPr>
                  <w:color w:val="1155CC"/>
                  <w:u w:val="single"/>
                </w:rPr>
                <w:t>1.2</w:t>
              </w:r>
            </w:hyperlink>
          </w:p>
          <w:p w14:paraId="752B97CD" w14:textId="77777777" w:rsidR="00140107" w:rsidRDefault="00000000">
            <w:pPr>
              <w:jc w:val="center"/>
              <w:rPr>
                <w:color w:val="1155CC"/>
              </w:rPr>
            </w:pPr>
            <w:hyperlink r:id="rId24">
              <w:r>
                <w:rPr>
                  <w:color w:val="1155CC"/>
                  <w:u w:val="single"/>
                </w:rPr>
                <w:t>1.3</w:t>
              </w:r>
            </w:hyperlink>
          </w:p>
          <w:p w14:paraId="246B885D" w14:textId="77777777" w:rsidR="00140107" w:rsidRDefault="00000000">
            <w:pPr>
              <w:jc w:val="center"/>
              <w:rPr>
                <w:color w:val="1155CC"/>
              </w:rPr>
            </w:pPr>
            <w:hyperlink r:id="rId25">
              <w:r>
                <w:rPr>
                  <w:color w:val="1155CC"/>
                  <w:u w:val="single"/>
                </w:rPr>
                <w:t>1.4</w:t>
              </w:r>
            </w:hyperlink>
          </w:p>
        </w:tc>
        <w:tc>
          <w:tcPr>
            <w:tcW w:w="2685" w:type="dxa"/>
          </w:tcPr>
          <w:p w14:paraId="4C5B190C" w14:textId="77777777" w:rsidR="00140107" w:rsidRDefault="00000000">
            <w:pPr>
              <w:jc w:val="center"/>
              <w:rPr>
                <w:color w:val="1155CC"/>
              </w:rPr>
            </w:pPr>
            <w:hyperlink r:id="rId26">
              <w:r>
                <w:rPr>
                  <w:color w:val="1155CC"/>
                  <w:u w:val="single"/>
                </w:rPr>
                <w:t>Video 3</w:t>
              </w:r>
            </w:hyperlink>
            <w:r>
              <w:rPr>
                <w:color w:val="1155CC"/>
              </w:rPr>
              <w:t xml:space="preserve"> (6 min 41 sec)</w:t>
            </w:r>
          </w:p>
          <w:p w14:paraId="5DDCC337" w14:textId="77777777" w:rsidR="00140107" w:rsidRDefault="00000000">
            <w:pPr>
              <w:jc w:val="center"/>
              <w:rPr>
                <w:color w:val="1155CC"/>
              </w:rPr>
            </w:pPr>
            <w:hyperlink r:id="rId27">
              <w:r>
                <w:rPr>
                  <w:color w:val="1155CC"/>
                  <w:u w:val="single"/>
                </w:rPr>
                <w:t>Quiz</w:t>
              </w:r>
            </w:hyperlink>
          </w:p>
        </w:tc>
      </w:tr>
      <w:tr w:rsidR="00140107" w14:paraId="72A537AB" w14:textId="77777777">
        <w:tc>
          <w:tcPr>
            <w:tcW w:w="1155" w:type="dxa"/>
          </w:tcPr>
          <w:p w14:paraId="3FD37138" w14:textId="77777777" w:rsidR="00140107" w:rsidRDefault="00000000">
            <w:pPr>
              <w:jc w:val="center"/>
            </w:pPr>
            <w:r>
              <w:t>45-60 mins</w:t>
            </w:r>
          </w:p>
        </w:tc>
        <w:tc>
          <w:tcPr>
            <w:tcW w:w="1860" w:type="dxa"/>
          </w:tcPr>
          <w:p w14:paraId="2DAB414B" w14:textId="77777777" w:rsidR="00140107" w:rsidRDefault="00000000">
            <w:pPr>
              <w:jc w:val="center"/>
            </w:pPr>
            <w:r>
              <w:t xml:space="preserve">Learning Goal 4: </w:t>
            </w:r>
            <w:r>
              <w:rPr>
                <w:i/>
              </w:rPr>
              <w:t>Parametric Design</w:t>
            </w:r>
          </w:p>
        </w:tc>
        <w:tc>
          <w:tcPr>
            <w:tcW w:w="1800" w:type="dxa"/>
          </w:tcPr>
          <w:p w14:paraId="1DF4ACD2" w14:textId="77777777" w:rsidR="00140107" w:rsidRDefault="00000000">
            <w:pPr>
              <w:jc w:val="center"/>
              <w:rPr>
                <w:color w:val="1155CC"/>
              </w:rPr>
            </w:pPr>
            <w:hyperlink r:id="rId28">
              <w:r>
                <w:rPr>
                  <w:color w:val="1155CC"/>
                  <w:u w:val="single"/>
                </w:rPr>
                <w:t>Sections 2.1 – 2.4</w:t>
              </w:r>
            </w:hyperlink>
          </w:p>
        </w:tc>
        <w:tc>
          <w:tcPr>
            <w:tcW w:w="2250" w:type="dxa"/>
          </w:tcPr>
          <w:p w14:paraId="4E96AE35" w14:textId="77777777" w:rsidR="00140107" w:rsidRDefault="00000000">
            <w:pPr>
              <w:jc w:val="center"/>
              <w:rPr>
                <w:color w:val="1155CC"/>
              </w:rPr>
            </w:pPr>
            <w:hyperlink r:id="rId29">
              <w:r>
                <w:rPr>
                  <w:color w:val="1155CC"/>
                  <w:u w:val="single"/>
                </w:rPr>
                <w:t>2.1</w:t>
              </w:r>
            </w:hyperlink>
          </w:p>
          <w:p w14:paraId="05A610C2" w14:textId="77777777" w:rsidR="00140107" w:rsidRDefault="00000000">
            <w:pPr>
              <w:jc w:val="center"/>
              <w:rPr>
                <w:color w:val="1155CC"/>
              </w:rPr>
            </w:pPr>
            <w:hyperlink r:id="rId30">
              <w:r>
                <w:rPr>
                  <w:color w:val="1155CC"/>
                  <w:u w:val="single"/>
                </w:rPr>
                <w:t>2.2</w:t>
              </w:r>
            </w:hyperlink>
          </w:p>
          <w:p w14:paraId="4EDD8C5C" w14:textId="77777777" w:rsidR="00140107" w:rsidRDefault="00000000">
            <w:pPr>
              <w:jc w:val="center"/>
              <w:rPr>
                <w:color w:val="1155CC"/>
              </w:rPr>
            </w:pPr>
            <w:hyperlink r:id="rId31">
              <w:r>
                <w:rPr>
                  <w:color w:val="1155CC"/>
                  <w:u w:val="single"/>
                </w:rPr>
                <w:t>2.3</w:t>
              </w:r>
            </w:hyperlink>
          </w:p>
          <w:p w14:paraId="245E93DE" w14:textId="77777777" w:rsidR="00140107" w:rsidRDefault="00000000">
            <w:pPr>
              <w:jc w:val="center"/>
              <w:rPr>
                <w:color w:val="1155CC"/>
              </w:rPr>
            </w:pPr>
            <w:hyperlink r:id="rId32">
              <w:r>
                <w:rPr>
                  <w:color w:val="1155CC"/>
                  <w:u w:val="single"/>
                </w:rPr>
                <w:t>2.4</w:t>
              </w:r>
            </w:hyperlink>
          </w:p>
        </w:tc>
        <w:tc>
          <w:tcPr>
            <w:tcW w:w="2685" w:type="dxa"/>
          </w:tcPr>
          <w:p w14:paraId="5B5B7B72" w14:textId="77777777" w:rsidR="00140107" w:rsidRDefault="00000000">
            <w:pPr>
              <w:jc w:val="center"/>
              <w:rPr>
                <w:color w:val="1155CC"/>
              </w:rPr>
            </w:pPr>
            <w:hyperlink r:id="rId33">
              <w:r>
                <w:rPr>
                  <w:color w:val="1155CC"/>
                  <w:u w:val="single"/>
                </w:rPr>
                <w:t>Video 4</w:t>
              </w:r>
            </w:hyperlink>
            <w:r>
              <w:rPr>
                <w:color w:val="1155CC"/>
              </w:rPr>
              <w:t xml:space="preserve"> (4 min 53 sec)</w:t>
            </w:r>
          </w:p>
          <w:p w14:paraId="5F9BAF69" w14:textId="77777777" w:rsidR="00140107" w:rsidRDefault="00000000">
            <w:pPr>
              <w:jc w:val="center"/>
              <w:rPr>
                <w:color w:val="1155CC"/>
              </w:rPr>
            </w:pPr>
            <w:hyperlink r:id="rId34">
              <w:r>
                <w:rPr>
                  <w:color w:val="1155CC"/>
                  <w:u w:val="single"/>
                </w:rPr>
                <w:t>Quiz</w:t>
              </w:r>
            </w:hyperlink>
          </w:p>
        </w:tc>
      </w:tr>
      <w:tr w:rsidR="00140107" w14:paraId="327F12C7" w14:textId="77777777">
        <w:tc>
          <w:tcPr>
            <w:tcW w:w="1155" w:type="dxa"/>
          </w:tcPr>
          <w:p w14:paraId="475583DF" w14:textId="77777777" w:rsidR="00140107" w:rsidRDefault="00000000">
            <w:pPr>
              <w:jc w:val="center"/>
            </w:pPr>
            <w:r>
              <w:t>45-60 mins</w:t>
            </w:r>
          </w:p>
        </w:tc>
        <w:tc>
          <w:tcPr>
            <w:tcW w:w="1860" w:type="dxa"/>
          </w:tcPr>
          <w:p w14:paraId="36B0D974" w14:textId="77777777" w:rsidR="00140107" w:rsidRDefault="00000000">
            <w:pPr>
              <w:jc w:val="center"/>
            </w:pPr>
            <w:r>
              <w:t xml:space="preserve">Learning Goal 5: </w:t>
            </w:r>
            <w:r>
              <w:rPr>
                <w:i/>
              </w:rPr>
              <w:t>Generative Design</w:t>
            </w:r>
          </w:p>
        </w:tc>
        <w:tc>
          <w:tcPr>
            <w:tcW w:w="1800" w:type="dxa"/>
          </w:tcPr>
          <w:p w14:paraId="39931002" w14:textId="77777777" w:rsidR="00140107" w:rsidRDefault="00000000">
            <w:pPr>
              <w:jc w:val="center"/>
              <w:rPr>
                <w:color w:val="1155CC"/>
              </w:rPr>
            </w:pPr>
            <w:hyperlink r:id="rId35">
              <w:r>
                <w:rPr>
                  <w:color w:val="1155CC"/>
                  <w:u w:val="single"/>
                </w:rPr>
                <w:t>Sections 3.1 – 3.4</w:t>
              </w:r>
            </w:hyperlink>
          </w:p>
        </w:tc>
        <w:tc>
          <w:tcPr>
            <w:tcW w:w="2250" w:type="dxa"/>
          </w:tcPr>
          <w:p w14:paraId="59D9E089" w14:textId="77777777" w:rsidR="00140107" w:rsidRDefault="00000000">
            <w:pPr>
              <w:jc w:val="center"/>
              <w:rPr>
                <w:color w:val="1155CC"/>
              </w:rPr>
            </w:pPr>
            <w:hyperlink r:id="rId36">
              <w:r>
                <w:rPr>
                  <w:color w:val="1155CC"/>
                  <w:u w:val="single"/>
                </w:rPr>
                <w:t>3.1</w:t>
              </w:r>
            </w:hyperlink>
          </w:p>
          <w:p w14:paraId="1687D05F" w14:textId="77777777" w:rsidR="00140107" w:rsidRDefault="00000000">
            <w:pPr>
              <w:jc w:val="center"/>
              <w:rPr>
                <w:color w:val="1155CC"/>
              </w:rPr>
            </w:pPr>
            <w:hyperlink r:id="rId37">
              <w:r>
                <w:rPr>
                  <w:color w:val="1155CC"/>
                  <w:u w:val="single"/>
                </w:rPr>
                <w:t>3.2</w:t>
              </w:r>
            </w:hyperlink>
          </w:p>
          <w:p w14:paraId="735195DD" w14:textId="77777777" w:rsidR="00140107" w:rsidRDefault="00000000">
            <w:pPr>
              <w:jc w:val="center"/>
              <w:rPr>
                <w:color w:val="1155CC"/>
              </w:rPr>
            </w:pPr>
            <w:hyperlink r:id="rId38">
              <w:r>
                <w:rPr>
                  <w:color w:val="1155CC"/>
                  <w:u w:val="single"/>
                </w:rPr>
                <w:t>3.3</w:t>
              </w:r>
            </w:hyperlink>
          </w:p>
          <w:p w14:paraId="1BEF38D2" w14:textId="77777777" w:rsidR="00140107" w:rsidRDefault="00000000">
            <w:pPr>
              <w:jc w:val="center"/>
              <w:rPr>
                <w:color w:val="1155CC"/>
              </w:rPr>
            </w:pPr>
            <w:hyperlink r:id="rId39">
              <w:r>
                <w:rPr>
                  <w:color w:val="1155CC"/>
                  <w:u w:val="single"/>
                </w:rPr>
                <w:t>3.4</w:t>
              </w:r>
            </w:hyperlink>
          </w:p>
        </w:tc>
        <w:tc>
          <w:tcPr>
            <w:tcW w:w="2685" w:type="dxa"/>
          </w:tcPr>
          <w:p w14:paraId="43639BBE" w14:textId="77777777" w:rsidR="00140107" w:rsidRDefault="00000000">
            <w:pPr>
              <w:jc w:val="center"/>
              <w:rPr>
                <w:color w:val="1155CC"/>
              </w:rPr>
            </w:pPr>
            <w:hyperlink r:id="rId40">
              <w:r>
                <w:rPr>
                  <w:color w:val="1155CC"/>
                  <w:u w:val="single"/>
                </w:rPr>
                <w:t>Video 5</w:t>
              </w:r>
            </w:hyperlink>
            <w:r>
              <w:rPr>
                <w:color w:val="1155CC"/>
              </w:rPr>
              <w:t xml:space="preserve"> (5 min 4 sec)</w:t>
            </w:r>
          </w:p>
          <w:p w14:paraId="5F5A9E7D" w14:textId="77777777" w:rsidR="00140107" w:rsidRDefault="00000000">
            <w:pPr>
              <w:jc w:val="center"/>
              <w:rPr>
                <w:color w:val="1155CC"/>
              </w:rPr>
            </w:pPr>
            <w:hyperlink r:id="rId41">
              <w:r>
                <w:rPr>
                  <w:color w:val="1155CC"/>
                  <w:u w:val="single"/>
                </w:rPr>
                <w:t>Quiz</w:t>
              </w:r>
            </w:hyperlink>
          </w:p>
        </w:tc>
      </w:tr>
      <w:tr w:rsidR="00140107" w14:paraId="461141FF" w14:textId="77777777">
        <w:tc>
          <w:tcPr>
            <w:tcW w:w="1155" w:type="dxa"/>
          </w:tcPr>
          <w:p w14:paraId="50002F50" w14:textId="77777777" w:rsidR="00140107" w:rsidRDefault="00000000">
            <w:pPr>
              <w:jc w:val="center"/>
            </w:pPr>
            <w:r>
              <w:t>1 to 2 hours</w:t>
            </w:r>
          </w:p>
        </w:tc>
        <w:tc>
          <w:tcPr>
            <w:tcW w:w="1860" w:type="dxa"/>
          </w:tcPr>
          <w:p w14:paraId="3223F3CB" w14:textId="77777777" w:rsidR="00140107" w:rsidRDefault="00000000">
            <w:pPr>
              <w:jc w:val="center"/>
            </w:pPr>
            <w:r>
              <w:t>Open-ended Design Problem</w:t>
            </w:r>
          </w:p>
        </w:tc>
        <w:tc>
          <w:tcPr>
            <w:tcW w:w="1800" w:type="dxa"/>
          </w:tcPr>
          <w:p w14:paraId="284C8385" w14:textId="77777777" w:rsidR="00140107" w:rsidRDefault="00000000">
            <w:pPr>
              <w:jc w:val="center"/>
              <w:rPr>
                <w:b/>
                <w:color w:val="C00000"/>
              </w:rPr>
            </w:pPr>
            <w:r>
              <w:rPr>
                <w:i/>
              </w:rPr>
              <w:t>None</w:t>
            </w:r>
          </w:p>
        </w:tc>
        <w:tc>
          <w:tcPr>
            <w:tcW w:w="2250" w:type="dxa"/>
          </w:tcPr>
          <w:p w14:paraId="1A5E57D1" w14:textId="77777777" w:rsidR="00140107" w:rsidRDefault="00000000">
            <w:pPr>
              <w:jc w:val="center"/>
              <w:rPr>
                <w:color w:val="1155CC"/>
              </w:rPr>
            </w:pPr>
            <w:hyperlink r:id="rId42">
              <w:r>
                <w:rPr>
                  <w:color w:val="1155CC"/>
                  <w:u w:val="single"/>
                </w:rPr>
                <w:t>Link</w:t>
              </w:r>
            </w:hyperlink>
          </w:p>
        </w:tc>
        <w:tc>
          <w:tcPr>
            <w:tcW w:w="2685" w:type="dxa"/>
          </w:tcPr>
          <w:p w14:paraId="305B9FE1" w14:textId="77777777" w:rsidR="00140107" w:rsidRDefault="00000000">
            <w:pPr>
              <w:jc w:val="center"/>
              <w:rPr>
                <w:color w:val="00B0F0"/>
              </w:rPr>
            </w:pPr>
            <w:r>
              <w:rPr>
                <w:i/>
              </w:rPr>
              <w:t>None</w:t>
            </w:r>
          </w:p>
        </w:tc>
      </w:tr>
    </w:tbl>
    <w:p w14:paraId="1F1DA383" w14:textId="77777777" w:rsidR="00140107" w:rsidRDefault="00140107">
      <w:pPr>
        <w:rPr>
          <w:b/>
          <w:sz w:val="28"/>
          <w:szCs w:val="28"/>
        </w:rPr>
      </w:pPr>
    </w:p>
    <w:p w14:paraId="4F16A431" w14:textId="77777777" w:rsidR="00140107" w:rsidRDefault="00000000">
      <w:pPr>
        <w:rPr>
          <w:strike/>
        </w:rPr>
      </w:pPr>
      <w:r>
        <w:rPr>
          <w:b/>
          <w:sz w:val="28"/>
          <w:szCs w:val="28"/>
        </w:rPr>
        <w:t>Deliverables Checklist (in order)</w:t>
      </w:r>
    </w:p>
    <w:p w14:paraId="32A5D035" w14:textId="77777777" w:rsidR="00140107" w:rsidRDefault="00000000">
      <w:pPr>
        <w:numPr>
          <w:ilvl w:val="0"/>
          <w:numId w:val="2"/>
        </w:numPr>
        <w:spacing w:after="0"/>
      </w:pPr>
      <w:r>
        <w:t xml:space="preserve">Learning Goal 1 </w:t>
      </w:r>
      <w:hyperlink r:id="rId43">
        <w:r>
          <w:rPr>
            <w:color w:val="1155CC"/>
            <w:u w:val="single"/>
          </w:rPr>
          <w:t>lecture video quiz</w:t>
        </w:r>
      </w:hyperlink>
    </w:p>
    <w:p w14:paraId="1E314404" w14:textId="77777777" w:rsidR="00140107" w:rsidRDefault="00000000">
      <w:pPr>
        <w:numPr>
          <w:ilvl w:val="0"/>
          <w:numId w:val="2"/>
        </w:numPr>
        <w:spacing w:after="0"/>
      </w:pPr>
      <w:r>
        <w:t xml:space="preserve">Learning Goal 2 </w:t>
      </w:r>
      <w:hyperlink r:id="rId44">
        <w:r>
          <w:rPr>
            <w:color w:val="1155CC"/>
            <w:u w:val="single"/>
          </w:rPr>
          <w:t>lecture video quiz</w:t>
        </w:r>
      </w:hyperlink>
    </w:p>
    <w:p w14:paraId="630B2139" w14:textId="77777777" w:rsidR="00140107" w:rsidRDefault="00000000">
      <w:pPr>
        <w:numPr>
          <w:ilvl w:val="0"/>
          <w:numId w:val="2"/>
        </w:numPr>
        <w:spacing w:after="0"/>
      </w:pPr>
      <w:r>
        <w:t xml:space="preserve">Learning Goal 3 </w:t>
      </w:r>
      <w:hyperlink r:id="rId45">
        <w:r>
          <w:rPr>
            <w:color w:val="1155CC"/>
            <w:u w:val="single"/>
          </w:rPr>
          <w:t>lecture video quiz</w:t>
        </w:r>
      </w:hyperlink>
    </w:p>
    <w:p w14:paraId="3D066465" w14:textId="77777777" w:rsidR="00140107" w:rsidRDefault="00000000">
      <w:pPr>
        <w:numPr>
          <w:ilvl w:val="0"/>
          <w:numId w:val="2"/>
        </w:numPr>
        <w:spacing w:after="0"/>
      </w:pPr>
      <w:r>
        <w:t xml:space="preserve">Traditional Design </w:t>
      </w:r>
      <w:hyperlink r:id="rId46">
        <w:r>
          <w:rPr>
            <w:color w:val="1155CC"/>
            <w:u w:val="single"/>
          </w:rPr>
          <w:t>practice activities</w:t>
        </w:r>
      </w:hyperlink>
      <w:r>
        <w:t xml:space="preserve"> (1.1-1.4)</w:t>
      </w:r>
    </w:p>
    <w:p w14:paraId="3946449E" w14:textId="77777777" w:rsidR="00140107" w:rsidRDefault="00000000">
      <w:pPr>
        <w:numPr>
          <w:ilvl w:val="0"/>
          <w:numId w:val="2"/>
        </w:numPr>
        <w:spacing w:after="0"/>
      </w:pPr>
      <w:r>
        <w:t xml:space="preserve">Learning Goal 4 </w:t>
      </w:r>
      <w:hyperlink r:id="rId47">
        <w:r>
          <w:rPr>
            <w:color w:val="1155CC"/>
            <w:u w:val="single"/>
          </w:rPr>
          <w:t>lecture video quiz</w:t>
        </w:r>
      </w:hyperlink>
    </w:p>
    <w:p w14:paraId="57C337A4" w14:textId="77777777" w:rsidR="00140107" w:rsidRDefault="00000000">
      <w:pPr>
        <w:numPr>
          <w:ilvl w:val="0"/>
          <w:numId w:val="2"/>
        </w:numPr>
        <w:spacing w:after="0"/>
      </w:pPr>
      <w:r>
        <w:t xml:space="preserve">Parametric Design </w:t>
      </w:r>
      <w:hyperlink r:id="rId48">
        <w:r>
          <w:rPr>
            <w:color w:val="1155CC"/>
            <w:u w:val="single"/>
          </w:rPr>
          <w:t>practice activities</w:t>
        </w:r>
      </w:hyperlink>
      <w:r>
        <w:t xml:space="preserve"> (2.1-2.4)</w:t>
      </w:r>
    </w:p>
    <w:p w14:paraId="773A6B09" w14:textId="77777777" w:rsidR="00140107" w:rsidRDefault="00000000">
      <w:pPr>
        <w:numPr>
          <w:ilvl w:val="0"/>
          <w:numId w:val="2"/>
        </w:numPr>
        <w:spacing w:after="0"/>
      </w:pPr>
      <w:r>
        <w:t xml:space="preserve">Learning Goal 5 </w:t>
      </w:r>
      <w:hyperlink r:id="rId49">
        <w:r>
          <w:rPr>
            <w:color w:val="1155CC"/>
            <w:u w:val="single"/>
          </w:rPr>
          <w:t>lecture video quiz</w:t>
        </w:r>
      </w:hyperlink>
    </w:p>
    <w:p w14:paraId="17293E05" w14:textId="77777777" w:rsidR="00140107" w:rsidRDefault="00000000">
      <w:pPr>
        <w:numPr>
          <w:ilvl w:val="0"/>
          <w:numId w:val="2"/>
        </w:numPr>
        <w:spacing w:after="0"/>
      </w:pPr>
      <w:r>
        <w:t xml:space="preserve">Generative Design </w:t>
      </w:r>
      <w:hyperlink r:id="rId50">
        <w:r>
          <w:rPr>
            <w:color w:val="1155CC"/>
            <w:u w:val="single"/>
          </w:rPr>
          <w:t>practice activities</w:t>
        </w:r>
      </w:hyperlink>
      <w:r>
        <w:t xml:space="preserve"> (3.1-3.4)</w:t>
      </w:r>
    </w:p>
    <w:p w14:paraId="243D0223" w14:textId="77777777" w:rsidR="00140107" w:rsidRDefault="00000000">
      <w:pPr>
        <w:numPr>
          <w:ilvl w:val="0"/>
          <w:numId w:val="2"/>
        </w:numPr>
        <w:spacing w:after="0"/>
      </w:pPr>
      <w:hyperlink r:id="rId51">
        <w:r>
          <w:rPr>
            <w:color w:val="1155CC"/>
            <w:u w:val="single"/>
          </w:rPr>
          <w:t>Open-Ended Design Problem</w:t>
        </w:r>
      </w:hyperlink>
    </w:p>
    <w:p w14:paraId="5387B4A8" w14:textId="77777777" w:rsidR="00140107" w:rsidRDefault="00000000">
      <w:pPr>
        <w:numPr>
          <w:ilvl w:val="0"/>
          <w:numId w:val="2"/>
        </w:numPr>
      </w:pPr>
      <w:r>
        <w:t>Post-Study Survey</w:t>
      </w:r>
    </w:p>
    <w:p w14:paraId="182A76DD" w14:textId="77777777" w:rsidR="00140107" w:rsidRDefault="00140107">
      <w:pPr>
        <w:rPr>
          <w:b/>
          <w:sz w:val="28"/>
          <w:szCs w:val="28"/>
        </w:rPr>
      </w:pPr>
    </w:p>
    <w:sectPr w:rsidR="0014010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1E2A5493-5A35-4B04-AAAF-035B8018CD1D}"/>
    <w:embedBold r:id="rId2" w:fontKey="{CB4C578A-6392-477F-8549-2D39E8620779}"/>
    <w:embedItalic r:id="rId3" w:fontKey="{2A0A2772-8EC9-4EF6-8904-564367A61D70}"/>
    <w:embedBoldItalic r:id="rId4" w:fontKey="{8F6FBF08-1A10-459E-9815-15DC94464AA8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20E7D64E-F36B-40CA-AEC9-34AC20591FB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1532A7"/>
    <w:multiLevelType w:val="multilevel"/>
    <w:tmpl w:val="EA80B8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794641E6"/>
    <w:multiLevelType w:val="multilevel"/>
    <w:tmpl w:val="AD3668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54282100">
    <w:abstractNumId w:val="1"/>
  </w:num>
  <w:num w:numId="2" w16cid:durableId="851727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107"/>
    <w:rsid w:val="000858F5"/>
    <w:rsid w:val="00140107"/>
    <w:rsid w:val="00435D06"/>
    <w:rsid w:val="0045487D"/>
    <w:rsid w:val="00754CDB"/>
    <w:rsid w:val="00D1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EAA67"/>
  <w15:docId w15:val="{937657ED-3A99-4019-B121-BBDE1C3C6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086"/>
  </w:style>
  <w:style w:type="paragraph" w:styleId="Heading1">
    <w:name w:val="heading 1"/>
    <w:basedOn w:val="Normal"/>
    <w:next w:val="Normal"/>
    <w:link w:val="Heading1Char"/>
    <w:uiPriority w:val="9"/>
    <w:qFormat/>
    <w:rsid w:val="006F45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5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5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5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5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5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5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5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F45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F45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5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5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5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5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5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5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5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51D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6F4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45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5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45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5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45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5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5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51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122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8339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339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3517"/>
    <w:rPr>
      <w:color w:val="96607D" w:themeColor="followedHyperlink"/>
      <w:u w:val="single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idilab.net/nsf-edge/edge-curriculum/open-ended-problem/" TargetMode="External"/><Relationship Id="rId18" Type="http://schemas.openxmlformats.org/officeDocument/2006/relationships/hyperlink" Target="https://sidilab.net/nsf-edge/edge-curriculum/traditional-design/" TargetMode="External"/><Relationship Id="rId26" Type="http://schemas.openxmlformats.org/officeDocument/2006/relationships/hyperlink" Target="https://sidilab.net/nsf-edge/edge-curriculum/edge-lecture-videos/learning-goal-3-lecture/" TargetMode="External"/><Relationship Id="rId39" Type="http://schemas.openxmlformats.org/officeDocument/2006/relationships/hyperlink" Target="https://sidilab.net/nsf-edge/edge-curriculum/generative-design/solar-farm-design-gd-section-3-4/" TargetMode="External"/><Relationship Id="rId21" Type="http://schemas.openxmlformats.org/officeDocument/2006/relationships/hyperlink" Target="https://sidilab.net/nsf-edge/edge-curriculum/traditional-design/" TargetMode="External"/><Relationship Id="rId34" Type="http://schemas.openxmlformats.org/officeDocument/2006/relationships/hyperlink" Target="https://utexas.qualtrics.com/jfe/form/SV_bI2LKiITIwDupgO" TargetMode="External"/><Relationship Id="rId42" Type="http://schemas.openxmlformats.org/officeDocument/2006/relationships/hyperlink" Target="https://sidilab.net/nsf-edge/edge-curriculum/open-ended-problem/" TargetMode="External"/><Relationship Id="rId47" Type="http://schemas.openxmlformats.org/officeDocument/2006/relationships/hyperlink" Target="https://utexas.qualtrics.com/jfe/form/SV_bI2LKiITIwDupgO" TargetMode="External"/><Relationship Id="rId50" Type="http://schemas.openxmlformats.org/officeDocument/2006/relationships/hyperlink" Target="https://sidilab.net/nsf-edge/edge-curriculum/solar-farm-design-problem/" TargetMode="External"/><Relationship Id="rId7" Type="http://schemas.openxmlformats.org/officeDocument/2006/relationships/hyperlink" Target="https://sidilab.net/nsf-edge/edge-curriculum/edge-lecture-video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idilab.net/nsf-edge/edge-curriculum/edge-lecture-videos/learning-goal-1-lecture/" TargetMode="External"/><Relationship Id="rId29" Type="http://schemas.openxmlformats.org/officeDocument/2006/relationships/hyperlink" Target="https://sidilab.net/nsf-edge/edge-curriculum/parametric-design/solar-farm-design-pd-section-2-1/" TargetMode="External"/><Relationship Id="rId11" Type="http://schemas.openxmlformats.org/officeDocument/2006/relationships/hyperlink" Target="https://intofuture.org/aladdin.html" TargetMode="External"/><Relationship Id="rId24" Type="http://schemas.openxmlformats.org/officeDocument/2006/relationships/hyperlink" Target="https://sidilab.net/nsf-edge/edge-curriculum/traditional-design/solar-farm-design-td-section-1-3/" TargetMode="External"/><Relationship Id="rId32" Type="http://schemas.openxmlformats.org/officeDocument/2006/relationships/hyperlink" Target="https://sidilab.net/nsf-edge/edge-curriculum/parametric-design/solar-farm-design-pd-section-2-4/" TargetMode="External"/><Relationship Id="rId37" Type="http://schemas.openxmlformats.org/officeDocument/2006/relationships/hyperlink" Target="https://sidilab.net/nsf-edge/edge-curriculum/generative-design/solar-farm-design-gd-section-3-2/" TargetMode="External"/><Relationship Id="rId40" Type="http://schemas.openxmlformats.org/officeDocument/2006/relationships/hyperlink" Target="https://sidilab.net/nsf-edge/edge-curriculum/edge-lecture-videos/learning-goal-5-lecture/" TargetMode="External"/><Relationship Id="rId45" Type="http://schemas.openxmlformats.org/officeDocument/2006/relationships/hyperlink" Target="https://utexas.qualtrics.com/jfe/form/SV_8GuhMoOAN9aoSzA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hyperlink" Target="https://sidilab.net/wp-content/uploads/2024/11/aladdin-reference-slides.pdf" TargetMode="External"/><Relationship Id="rId19" Type="http://schemas.openxmlformats.org/officeDocument/2006/relationships/hyperlink" Target="https://sidilab.net/nsf-edge/edge-curriculum/edge-lecture-videos/learning-goal-2-lecture/" TargetMode="External"/><Relationship Id="rId31" Type="http://schemas.openxmlformats.org/officeDocument/2006/relationships/hyperlink" Target="https://sidilab.net/nsf-edge/edge-curriculum/parametric-design/solar-farm-design-pd-section-2-3/" TargetMode="External"/><Relationship Id="rId44" Type="http://schemas.openxmlformats.org/officeDocument/2006/relationships/hyperlink" Target="https://utexas.qualtrics.com/jfe/form/SV_1XjgQLVv4ah74lU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idilab.net/nsf-edge/edge-curriculum/" TargetMode="External"/><Relationship Id="rId14" Type="http://schemas.openxmlformats.org/officeDocument/2006/relationships/hyperlink" Target="https://utexas.app.box.com/f/0e311b1703aa4ffbb823576a690dcc90" TargetMode="External"/><Relationship Id="rId22" Type="http://schemas.openxmlformats.org/officeDocument/2006/relationships/hyperlink" Target="https://sidilab.net/nsf-edge/edge-curriculum/traditional-design/solar-farm-design-td-section-1-1/" TargetMode="External"/><Relationship Id="rId27" Type="http://schemas.openxmlformats.org/officeDocument/2006/relationships/hyperlink" Target="https://utexas.qualtrics.com/jfe/form/SV_8GuhMoOAN9aoSzA" TargetMode="External"/><Relationship Id="rId30" Type="http://schemas.openxmlformats.org/officeDocument/2006/relationships/hyperlink" Target="https://sidilab.net/nsf-edge/edge-curriculum/parametric-design/solar-farm-design-pd-section-2-2/" TargetMode="External"/><Relationship Id="rId35" Type="http://schemas.openxmlformats.org/officeDocument/2006/relationships/hyperlink" Target="https://sidilab.net/nsf-edge/edge-curriculum/generative-design/" TargetMode="External"/><Relationship Id="rId43" Type="http://schemas.openxmlformats.org/officeDocument/2006/relationships/hyperlink" Target="https://utexas.qualtrics.com/jfe/form/SV_ebtxaEK8mKcetca" TargetMode="External"/><Relationship Id="rId48" Type="http://schemas.openxmlformats.org/officeDocument/2006/relationships/hyperlink" Target="https://sidilab.net/nsf-edge/edge-curriculum/solar-farm-design-problem/" TargetMode="External"/><Relationship Id="rId8" Type="http://schemas.openxmlformats.org/officeDocument/2006/relationships/hyperlink" Target="https://sidilab.net/nsf-edge/edge-curriculum/open-ended-problem/" TargetMode="External"/><Relationship Id="rId51" Type="http://schemas.openxmlformats.org/officeDocument/2006/relationships/hyperlink" Target="https://sidilab.net/nsf-edge/edge-curriculum/open-ended-problem/" TargetMode="External"/><Relationship Id="rId3" Type="http://schemas.openxmlformats.org/officeDocument/2006/relationships/styles" Target="styles.xml"/><Relationship Id="rId12" Type="http://schemas.openxmlformats.org/officeDocument/2006/relationships/hyperlink" Target="https://utexas.qualtrics.com/jfe/form/SV_0rfSNquB1Wz9yHc" TargetMode="External"/><Relationship Id="rId17" Type="http://schemas.openxmlformats.org/officeDocument/2006/relationships/hyperlink" Target="https://utexas.qualtrics.com/jfe/form/SV_ebtxaEK8mKcetca" TargetMode="External"/><Relationship Id="rId25" Type="http://schemas.openxmlformats.org/officeDocument/2006/relationships/hyperlink" Target="https://sidilab.net/nsf-edge/edge-curriculum/traditional-design/solar-farm-design-td-section-1-4/" TargetMode="External"/><Relationship Id="rId33" Type="http://schemas.openxmlformats.org/officeDocument/2006/relationships/hyperlink" Target="https://sidilab.net/nsf-edge/edge-curriculum/edge-lecture-videos/learning-goal-4-lecture/" TargetMode="External"/><Relationship Id="rId38" Type="http://schemas.openxmlformats.org/officeDocument/2006/relationships/hyperlink" Target="https://sidilab.net/nsf-edge/edge-curriculum/generative-design/solar-farm-design-gd-section-3-3/" TargetMode="External"/><Relationship Id="rId46" Type="http://schemas.openxmlformats.org/officeDocument/2006/relationships/hyperlink" Target="https://sidilab.net/nsf-edge/edge-curriculum/solar-farm-design-problem/" TargetMode="External"/><Relationship Id="rId20" Type="http://schemas.openxmlformats.org/officeDocument/2006/relationships/hyperlink" Target="https://utexas.qualtrics.com/jfe/form/SV_1XjgQLVv4ah74lU" TargetMode="External"/><Relationship Id="rId41" Type="http://schemas.openxmlformats.org/officeDocument/2006/relationships/hyperlink" Target="https://utexas.qualtrics.com/jfe/form/SV_cNlv22TGB6wKRU2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sidilab.net/nsf-edge/edge-curriculum/" TargetMode="External"/><Relationship Id="rId15" Type="http://schemas.openxmlformats.org/officeDocument/2006/relationships/hyperlink" Target="https://sidilab.net/nsf-edge/edge-curriculum/preface/" TargetMode="External"/><Relationship Id="rId23" Type="http://schemas.openxmlformats.org/officeDocument/2006/relationships/hyperlink" Target="https://sidilab.net/nsf-edge/edge-curriculum/traditional-design/solar-farm-design-td-section-1-2/" TargetMode="External"/><Relationship Id="rId28" Type="http://schemas.openxmlformats.org/officeDocument/2006/relationships/hyperlink" Target="https://sidilab.net/nsf-edge/edge-curriculum/parametric-design/" TargetMode="External"/><Relationship Id="rId36" Type="http://schemas.openxmlformats.org/officeDocument/2006/relationships/hyperlink" Target="https://sidilab.net/nsf-edge/edge-curriculum/generative-design/solar-farm-design-gd-section-3-1/" TargetMode="External"/><Relationship Id="rId49" Type="http://schemas.openxmlformats.org/officeDocument/2006/relationships/hyperlink" Target="https://utexas.qualtrics.com/jfe/form/SV_cNlv22TGB6wKRU2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k23hAwm7C1zWQOvOhhriXR1+RQ==">CgMxLjA4AGogChRzdWdnZXN0Lm1taWVpZTc0NXVnbRIIVG9ueSBTaGFqIAoUc3VnZ2VzdC4xODY0MmczdWs5cGMSCFRvbnkgU2hhaiAKFHN1Z2dlc3QubDBiMzNnMzF3Z2tjEghUb255IFNoYXIhMXJBeU8wLVpJd1paQnMzYlZIanlrQ0Q1dnNqWlZwb1ZV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1373</Words>
  <Characters>7827</Characters>
  <Application>Microsoft Office Word</Application>
  <DocSecurity>0</DocSecurity>
  <Lines>65</Lines>
  <Paragraphs>18</Paragraphs>
  <ScaleCrop>false</ScaleCrop>
  <Company/>
  <LinksUpToDate>false</LinksUpToDate>
  <CharactersWithSpaces>9182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johnz</dc:creator>
  <cp:lastModifiedBy>johnz</cp:lastModifiedBy>
  <cp:revision>5</cp:revision>
  <dcterms:created xsi:type="dcterms:W3CDTF">2024-10-25T15:42:00Z</dcterms:created>
  <dcterms:modified xsi:type="dcterms:W3CDTF">2024-11-07T00:42:00Z</dcterms:modified>
</cp:coreProperties>
</file>